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tabs>
          <w:tab w:val="right" w:pos="9072"/>
        </w:tabs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Defendants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TENDER OFFER</w:t>
      </w:r>
    </w:p>
    <w:p>
      <w:pPr>
        <w:rPr>
          <w:b/>
        </w:rPr>
      </w:pPr>
    </w:p>
    <w:p/>
    <w:p>
      <w:r>
        <w:rPr>
          <w:b/>
        </w:rPr>
        <w:t>TAKE NOTICE</w:t>
      </w:r>
      <w:r>
        <w:t xml:space="preserve"> that the [UDF:PtyRepresent] hereby makes the following offer of tender of payment of €[UDF:TenderAmt] to the Plaintiff and says that the sum is enough to satisfy the Plaintiff’s claim with an admission of liability.  This tender is made on behalf of [UDF:PtyRepresent] a qualified party by virtue of the circumstances referred to at paragraph 14(1) of statutory instrument 328/00, namely as a party authorised to carry on business in the State as an insurance undertaking.</w:t>
      </w:r>
    </w:p>
    <w:p/>
    <w:p/>
    <w:p>
      <w:r>
        <w:t>Dated:</w:t>
      </w:r>
    </w:p>
    <w:p/>
    <w:p>
      <w:r>
        <w:t>Signed:________________________</w:t>
      </w:r>
    </w:p>
    <w:p>
      <w:r>
        <w:tab/>
        <w:t>[DIA:CompanyName]</w:t>
      </w:r>
    </w:p>
    <w:p>
      <w:pPr>
        <w:ind w:left="709"/>
        <w:jc w:val="left"/>
      </w:pPr>
      <w:r>
        <w:tab/>
        <w:t>Solicitors for the [UDF:PtyRepresent]</w:t>
      </w:r>
    </w:p>
    <w:p>
      <w:pPr>
        <w:pStyle w:val="NormalIndent"/>
        <w:ind w:left="709"/>
        <w:jc w:val="left"/>
      </w:pPr>
      <w:r>
        <w:t>[DIA:Address].</w:t>
      </w:r>
    </w:p>
    <w:p/>
    <w:p/>
    <w:p>
      <w:r>
        <w:t>To:</w:t>
      </w:r>
      <w:r>
        <w:tab/>
        <w:t>[CAN:Name.Solicitors#01]</w:t>
      </w:r>
    </w:p>
    <w:p>
      <w:pPr>
        <w:pStyle w:val="NormalIndent"/>
        <w:jc w:val="left"/>
      </w:pPr>
      <w:r>
        <w:t>Solicitors for the Plaintiff</w:t>
      </w:r>
    </w:p>
    <w:p>
      <w:pPr>
        <w:pStyle w:val="NormalIndent"/>
        <w:jc w:val="left"/>
      </w:pPr>
      <w:r>
        <w:t>[CAN:Address.Solicitors#01]</w:t>
      </w:r>
    </w:p>
    <w:sectPr>
      <w:pgSz w:w="11906" w:h="16838" w:code="9"/>
      <w:pgMar w:top="1440" w:right="1440" w:bottom="1440" w:left="1440" w:header="706" w:footer="706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A841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A64A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2FE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A70A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4C4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8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9" w15:restartNumberingAfterBreak="0">
    <w:nsid w:val="67377D8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FD60C9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5"/>
  </w:num>
  <w:num w:numId="11">
    <w:abstractNumId w:val="21"/>
  </w:num>
  <w:num w:numId="12">
    <w:abstractNumId w:val="9"/>
  </w:num>
  <w:num w:numId="13">
    <w:abstractNumId w:val="16"/>
  </w:num>
  <w:num w:numId="14">
    <w:abstractNumId w:val="20"/>
  </w:num>
  <w:num w:numId="15">
    <w:abstractNumId w:val="13"/>
  </w:num>
  <w:num w:numId="16">
    <w:abstractNumId w:val="12"/>
  </w:num>
  <w:num w:numId="17">
    <w:abstractNumId w:val="18"/>
  </w:num>
  <w:num w:numId="18">
    <w:abstractNumId w:val="22"/>
  </w:num>
  <w:num w:numId="19">
    <w:abstractNumId w:val="10"/>
  </w:num>
  <w:num w:numId="20">
    <w:abstractNumId w:val="1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897557-05F4-4805-B283-EFD72E572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8</cp:revision>
  <cp:lastPrinted>2013-11-28T11:26:00Z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Old</vt:lpwstr>
  </property>
</Properties>
</file>